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eastAsia="sk-SK"/>
        </w:rPr>
      </w:pPr>
      <w:r>
        <w:rPr>
          <w:lang w:eastAsia="sk-SK"/>
        </w:rPr>
      </w:r>
    </w:p>
    <w:p>
      <w:pPr>
        <w:pStyle w:val="Heading1"/>
        <w:numPr>
          <w:ilvl w:val="0"/>
          <w:numId w:val="1"/>
        </w:numPr>
        <w:jc w:val="center"/>
        <w:rPr>
          <w:rFonts w:cs="Arial Narrow" w:ascii="Arial Narrow" w:hAnsi="Arial Narrow"/>
          <w:b/>
          <w:sz w:val="26"/>
          <w:szCs w:val="26"/>
        </w:rPr>
      </w:pPr>
      <w:r>
        <w:rPr>
          <w:rFonts w:cs="Arial Narrow"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>
      <w:pPr>
        <w:pStyle w:val="TextBody"/>
        <w:rPr>
          <w:rFonts w:cs="Arial Narrow" w:ascii="Arial Narrow" w:hAnsi="Arial Narrow"/>
          <w:sz w:val="22"/>
          <w:szCs w:val="22"/>
        </w:rPr>
      </w:pPr>
      <w:r>
        <w:rPr>
          <w:rFonts w:cs="Arial Narrow" w:ascii="Arial Narrow" w:hAnsi="Arial Narrow"/>
          <w:b w:val="false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cs="Arial Narrow" w:ascii="Arial Narrow" w:hAnsi="Arial Narrow"/>
          <w:sz w:val="22"/>
          <w:szCs w:val="22"/>
        </w:rPr>
        <w:t xml:space="preserve"> </w:t>
      </w:r>
      <w:r>
        <w:rPr>
          <w:rFonts w:cs="Arial Narrow" w:ascii="Arial Narrow" w:hAnsi="Arial Narrow"/>
          <w:b w:val="false"/>
          <w:sz w:val="22"/>
          <w:szCs w:val="22"/>
        </w:rPr>
        <w:t xml:space="preserve">rok </w:t>
      </w:r>
      <w:r>
        <w:rPr>
          <w:rFonts w:cs="Arial Narrow" w:ascii="Arial Narrow" w:hAnsi="Arial Narrow"/>
          <w:sz w:val="22"/>
          <w:szCs w:val="22"/>
        </w:rPr>
        <w:t>2014</w:t>
      </w:r>
    </w:p>
    <w:p>
      <w:pPr>
        <w:pStyle w:val="TextBody"/>
        <w:jc w:val="left"/>
        <w:rPr>
          <w:rFonts w:eastAsia="Arial Narrow" w:cs="Arial Narrow" w:ascii="Arial Narrow" w:hAnsi="Arial Narrow"/>
          <w:b w:val="false"/>
          <w:sz w:val="18"/>
        </w:rPr>
      </w:pPr>
      <w:r>
        <w:rPr>
          <w:rFonts w:eastAsia="Arial Narrow" w:cs="Arial Narrow" w:ascii="Arial Narrow" w:hAnsi="Arial Narrow"/>
          <w:b w:val="false"/>
          <w:sz w:val="18"/>
        </w:rPr>
        <w:t xml:space="preserve">                </w:t>
      </w:r>
    </w:p>
    <w:p>
      <w:pPr>
        <w:pStyle w:val="Normal"/>
        <w:rPr>
          <w:rFonts w:cs="Arial Narrow" w:ascii="Arial Narrow" w:hAnsi="Arial Narrow"/>
          <w:sz w:val="18"/>
        </w:rPr>
      </w:pPr>
      <w:r>
        <w:rPr>
          <w:rFonts w:cs="Arial Narrow" w:ascii="Arial Narrow" w:hAnsi="Arial Narrow"/>
          <w:sz w:val="18"/>
        </w:rPr>
      </w:r>
    </w:p>
    <w:p>
      <w:pPr>
        <w:pStyle w:val="TextBody"/>
        <w:rPr>
          <w:rFonts w:cs="Arial Narrow" w:ascii="Arial Narrow" w:hAnsi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  <w:cantSplit w:val="false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D9D9D9" w:val="clear"/>
            <w:tcMar>
              <w:left w:w="98" w:type="dxa"/>
            </w:tcMar>
            <w:vAlign w:val="center"/>
          </w:tcPr>
          <w:p>
            <w:pPr>
              <w:pStyle w:val="Odsekzoznamu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right="0" w:hanging="141"/>
              <w:contextualSpacing/>
              <w:rPr>
                <w:rFonts w:cs="Arial Narrow"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>
      <w:pPr>
        <w:pStyle w:val="TextBodyIndent"/>
        <w:spacing w:before="0" w:after="0"/>
        <w:ind w:left="142" w:right="0" w:hanging="0"/>
        <w:rPr>
          <w:rFonts w:cs="Arial Narrow" w:ascii="Arial Narrow" w:hAnsi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632"/>
        <w:gridCol w:w="1119"/>
        <w:gridCol w:w="1119"/>
        <w:gridCol w:w="978"/>
        <w:gridCol w:w="2326"/>
      </w:tblGrid>
      <w:tr>
        <w:trPr>
          <w:trHeight w:val="596" w:hRule="atLeast"/>
          <w:cantSplit w:val="false"/>
        </w:trPr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  <w:p>
            <w:pPr>
              <w:pStyle w:val="Normal"/>
              <w:jc w:val="both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  <w:p>
            <w:pPr>
              <w:pStyle w:val="Normal"/>
              <w:jc w:val="both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cs="Arial Narrow" w:ascii="Arial Narrow" w:hAnsi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Rodné číslo </w:t>
            </w:r>
            <w:r>
              <w:rPr>
                <w:rFonts w:cs="Arial Narrow" w:ascii="Arial Narrow" w:hAnsi="Arial Narrow"/>
                <w:sz w:val="16"/>
                <w:szCs w:val="16"/>
              </w:rPr>
              <w:t>(cudzí štátny príslušník uvedie dátum narodenia)</w:t>
            </w:r>
          </w:p>
          <w:p>
            <w:pPr>
              <w:pStyle w:val="Normal"/>
              <w:jc w:val="both"/>
              <w:rPr>
                <w:rFonts w:cs="Arial Narrow" w:ascii="Arial Narrow" w:hAnsi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</w:r>
          </w:p>
        </w:tc>
      </w:tr>
      <w:tr>
        <w:trPr>
          <w:trHeight w:val="229" w:hRule="atLeast"/>
          <w:cantSplit w:val="false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(za priezviskom)</w:t>
            </w:r>
          </w:p>
        </w:tc>
      </w:tr>
      <w:tr>
        <w:trPr>
          <w:trHeight w:val="275" w:hRule="atLeast"/>
          <w:cantSplit w:val="false"/>
        </w:trPr>
        <w:tc>
          <w:tcPr>
            <w:tcW w:w="91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  <w:b/>
              </w:rPr>
            </w:pPr>
            <w:r>
              <w:rPr>
                <w:rFonts w:cs="Arial Narrow" w:ascii="Arial Narrow" w:hAnsi="Arial Narrow"/>
                <w:b/>
              </w:rPr>
              <w:t>Adresa trvalého pobytu</w:t>
            </w:r>
          </w:p>
        </w:tc>
      </w:tr>
      <w:tr>
        <w:trPr>
          <w:trHeight w:val="229" w:hRule="atLeast"/>
          <w:cantSplit w:val="false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44" w:hRule="atLeast"/>
          <w:cantSplit w:val="false"/>
        </w:trPr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</w:tbl>
    <w:p>
      <w:pPr>
        <w:pStyle w:val="BodyText3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  <w:cantSplit w:val="false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D9D9D9" w:val="clear"/>
            <w:tcMar>
              <w:left w:w="98" w:type="dxa"/>
            </w:tcMar>
            <w:vAlign w:val="center"/>
          </w:tcPr>
          <w:p>
            <w:pPr>
              <w:pStyle w:val="Odsekzoznamu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right="0" w:hanging="141"/>
              <w:contextualSpacing/>
              <w:rPr>
                <w:rFonts w:cs="Arial Narrow"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>
      <w:pPr>
        <w:pStyle w:val="TextBodyIndent"/>
        <w:spacing w:before="0" w:after="0"/>
        <w:ind w:left="142" w:right="0" w:hanging="0"/>
        <w:rPr>
          <w:rFonts w:cs="Arial Narrow" w:ascii="Arial Narrow" w:hAnsi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135"/>
        <w:gridCol w:w="497"/>
        <w:gridCol w:w="1119"/>
        <w:gridCol w:w="1119"/>
        <w:gridCol w:w="978"/>
        <w:gridCol w:w="2326"/>
      </w:tblGrid>
      <w:tr>
        <w:trPr>
          <w:trHeight w:val="271" w:hRule="atLeast"/>
          <w:cantSplit w:val="false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  <w:b/>
              </w:rPr>
            </w:pPr>
            <w:r>
              <w:rPr>
                <w:rFonts w:cs="Arial Narrow" w:ascii="Arial Narrow" w:hAnsi="Arial Narrow"/>
                <w:b/>
              </w:rPr>
              <w:t>Fyzická osoba</w:t>
            </w:r>
          </w:p>
        </w:tc>
      </w:tr>
      <w:tr>
        <w:trPr>
          <w:trHeight w:val="271" w:hRule="atLeast"/>
          <w:cantSplit w:val="false"/>
        </w:trPr>
        <w:tc>
          <w:tcPr>
            <w:tcW w:w="3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</w:rPr>
              <w:t xml:space="preserve">Titul </w:t>
            </w:r>
            <w:r>
              <w:rPr>
                <w:rFonts w:cs="Arial Narrow" w:ascii="Arial Narrow" w:hAnsi="Arial Narrow"/>
                <w:sz w:val="16"/>
                <w:szCs w:val="16"/>
              </w:rPr>
              <w:t>(pred menom / za priezviskom)</w:t>
            </w:r>
          </w:p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</w:r>
          </w:p>
        </w:tc>
      </w:tr>
      <w:tr>
        <w:trPr>
          <w:trHeight w:val="271" w:hRule="atLeast"/>
          <w:cantSplit w:val="false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  <w:b/>
              </w:rPr>
            </w:pPr>
            <w:r>
              <w:rPr>
                <w:rFonts w:cs="Arial Narrow" w:ascii="Arial Narrow" w:hAnsi="Arial Narrow"/>
                <w:b/>
              </w:rPr>
              <w:t>Právnická osoba</w:t>
            </w:r>
          </w:p>
        </w:tc>
      </w:tr>
      <w:tr>
        <w:trPr>
          <w:trHeight w:val="271" w:hRule="atLeast"/>
          <w:cantSplit w:val="false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Názov</w:t>
            </w:r>
          </w:p>
        </w:tc>
      </w:tr>
      <w:tr>
        <w:trPr>
          <w:trHeight w:val="271" w:hRule="atLeast"/>
          <w:cantSplit w:val="false"/>
        </w:trPr>
        <w:tc>
          <w:tcPr>
            <w:tcW w:w="91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  <w:b/>
              </w:rPr>
            </w:pPr>
            <w:r>
              <w:rPr>
                <w:rFonts w:cs="Arial Narrow" w:ascii="Arial Narrow" w:hAnsi="Arial Narrow"/>
                <w:b/>
              </w:rPr>
              <w:t>Trvalý pobyt (fyzická osoba), sídlo (právnická osoba)</w:t>
            </w:r>
          </w:p>
        </w:tc>
      </w:tr>
      <w:tr>
        <w:trPr>
          <w:trHeight w:val="271" w:hRule="atLeast"/>
          <w:cantSplit w:val="false"/>
        </w:trPr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PSČ</w:t>
            </w:r>
          </w:p>
        </w:tc>
      </w:tr>
      <w:tr>
        <w:trPr>
          <w:trHeight w:val="271" w:hRule="atLeast"/>
          <w:cantSplit w:val="false"/>
        </w:trPr>
        <w:tc>
          <w:tcPr>
            <w:tcW w:w="4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Štát</w:t>
            </w:r>
          </w:p>
        </w:tc>
      </w:tr>
      <w:tr>
        <w:trPr>
          <w:trHeight w:val="271" w:hRule="atLeast"/>
          <w:cantSplit w:val="false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DIČ:</w:t>
            </w:r>
          </w:p>
        </w:tc>
        <w:tc>
          <w:tcPr>
            <w:tcW w:w="60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72" w:right="0" w:hanging="0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 xml:space="preserve">Miestne príslušný správca dane: </w:t>
            </w:r>
          </w:p>
        </w:tc>
      </w:tr>
    </w:tbl>
    <w:p>
      <w:pPr>
        <w:pStyle w:val="BodyText3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tbl>
      <w:tblPr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single" w:sz="8" w:space="0" w:color="000000"/>
          <w:insideV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189"/>
      </w:tblGrid>
      <w:tr>
        <w:trPr>
          <w:trHeight w:val="134" w:hRule="atLeast"/>
          <w:cantSplit w:val="false"/>
        </w:trPr>
        <w:tc>
          <w:tcPr>
            <w:tcW w:w="9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D9D9D9" w:val="clear"/>
            <w:tcMar>
              <w:left w:w="98" w:type="dxa"/>
            </w:tcMar>
            <w:vAlign w:val="center"/>
          </w:tcPr>
          <w:p>
            <w:pPr>
              <w:pStyle w:val="Odsekzoznamu"/>
              <w:numPr>
                <w:ilvl w:val="0"/>
                <w:numId w:val="2"/>
              </w:numPr>
              <w:tabs>
                <w:tab w:val="left" w:pos="318" w:leader="none"/>
              </w:tabs>
              <w:spacing w:lineRule="auto" w:line="240" w:before="0" w:after="0"/>
              <w:ind w:left="318" w:right="0" w:hanging="141"/>
              <w:contextualSpacing/>
              <w:rPr>
                <w:rFonts w:cs="Arial Narrow" w:ascii="Arial Narrow" w:hAnsi="Arial Narrow"/>
                <w:b/>
                <w:caps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cs="Arial Narrow" w:ascii="Arial Narrow" w:hAnsi="Arial Narrow"/>
                <w:sz w:val="20"/>
                <w:szCs w:val="20"/>
              </w:rPr>
              <w:t>v eurách</w:t>
            </w:r>
            <w:r>
              <w:rPr>
                <w:rFonts w:cs="Arial Narrow"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>
      <w:pPr>
        <w:pStyle w:val="BodyText3"/>
        <w:rPr>
          <w:rFonts w:cs="Arial Narrow" w:ascii="Arial Narrow" w:hAnsi="Arial Narrow"/>
          <w:sz w:val="10"/>
          <w:szCs w:val="10"/>
        </w:rPr>
      </w:pPr>
      <w:r>
        <w:rPr>
          <w:rFonts w:cs="Arial Narrow" w:ascii="Arial Narrow" w:hAnsi="Arial Narrow"/>
          <w:sz w:val="10"/>
          <w:szCs w:val="10"/>
        </w:rPr>
      </w:r>
    </w:p>
    <w:tbl>
      <w:tblPr>
        <w:jc w:val="left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  <w:right w:val="nil"/>
          <w:insideV w:val="nil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567"/>
        <w:gridCol w:w="6946"/>
        <w:gridCol w:w="1647"/>
      </w:tblGrid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4"/>
              </w:rPr>
            </w:pPr>
            <w:r>
              <w:rPr>
                <w:rFonts w:cs="Arial Narrow" w:ascii="Arial Narrow" w:hAnsi="Arial Narrow"/>
                <w:b/>
                <w:sz w:val="4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–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 xml:space="preserve">podľa § 15 zákona 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4"/>
              </w:rPr>
            </w:pPr>
            <w:r>
              <w:rPr>
                <w:rFonts w:cs="Arial Narrow" w:ascii="Arial Narrow" w:hAnsi="Arial Narrow"/>
                <w:b/>
                <w:sz w:val="4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Nárok na daňový bonus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(z r. 10  ročného zúčtovania  preddavkov na daň)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4"/>
              </w:rPr>
            </w:pPr>
            <w:r>
              <w:rPr>
                <w:rFonts w:cs="Arial Narrow" w:ascii="Arial Narrow" w:hAnsi="Arial Narrow"/>
                <w:b/>
                <w:sz w:val="4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574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14"/>
              </w:rPr>
            </w:pPr>
            <w:r>
              <w:rPr>
                <w:rFonts w:cs="Arial Narrow" w:ascii="Arial Narrow" w:hAnsi="Arial Narrow"/>
                <w:b/>
                <w:sz w:val="14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36"/>
              </w:rPr>
            </w:pPr>
            <w:r>
              <w:rPr>
                <w:rFonts w:cs="Arial Narrow" w:ascii="Arial Narrow" w:hAnsi="Arial Narrow"/>
                <w:sz w:val="36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6"/>
              </w:rPr>
            </w:pPr>
            <w:r>
              <w:rPr>
                <w:rFonts w:cs="Arial Narrow" w:ascii="Arial Narrow" w:hAnsi="Arial Narrow"/>
                <w:b/>
                <w:sz w:val="6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2"/>
              </w:rPr>
            </w:pPr>
            <w:r>
              <w:rPr>
                <w:rFonts w:cs="Arial Narrow" w:ascii="Arial Narrow" w:hAnsi="Arial Narrow"/>
                <w:b/>
                <w:sz w:val="2"/>
              </w:rPr>
            </w:r>
          </w:p>
          <w:p>
            <w:pPr>
              <w:pStyle w:val="BodyText3"/>
              <w:jc w:val="left"/>
              <w:rPr>
                <w:rFonts w:eastAsia="Arial Narrow" w:cs="Arial Narrow" w:ascii="Arial Narrow" w:hAnsi="Arial Narrow"/>
                <w:b/>
                <w:sz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</w:rPr>
              <w:t xml:space="preserve"> 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34"/>
              </w:rPr>
            </w:pPr>
            <w:r>
              <w:rPr>
                <w:rFonts w:cs="Arial Narrow" w:ascii="Arial Narrow" w:hAnsi="Arial Narrow"/>
                <w:sz w:val="34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12"/>
                <w:lang w:eastAsia="sk-SK"/>
              </w:rPr>
            </w:pPr>
            <w:r>
              <w:rPr>
                <w:rFonts w:cs="Arial Narrow" w:ascii="Arial Narrow" w:hAnsi="Arial Narrow"/>
                <w:b/>
                <w:sz w:val="12"/>
                <w:lang w:eastAsia="sk-SK"/>
              </w:rPr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  <w:b/>
                <w:sz w:val="22"/>
                <w:szCs w:val="22"/>
              </w:rPr>
            </w:pPr>
            <w:r>
              <w:rPr>
                <w:rFonts w:eastAsia="Arial Narrow" w:cs="Arial Narrow"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cs="Arial Narrow" w:ascii="Arial Narrow" w:hAnsi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jc w:val="left"/>
              <w:rPr>
                <w:rFonts w:cs="Arial Narrow" w:ascii="Arial Narrow" w:hAnsi="Arial Narrow"/>
                <w:sz w:val="2"/>
              </w:rPr>
            </w:pPr>
            <w:r>
              <w:rPr>
                <w:rFonts w:cs="Arial Narrow" w:ascii="Arial Narrow" w:hAnsi="Arial Narrow"/>
                <w:sz w:val="2"/>
              </w:rPr>
              <w:t>06</w:t>
            </w:r>
          </w:p>
          <w:p>
            <w:pPr>
              <w:pStyle w:val="BodyText3"/>
              <w:jc w:val="left"/>
              <w:rPr>
                <w:rFonts w:cs="Arial Narrow" w:ascii="Arial Narrow" w:hAnsi="Arial Narrow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Daň na úhradu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(z r.  04 tohto potvrdenia),</w:t>
            </w:r>
            <w:r>
              <w:rPr>
                <w:rFonts w:cs="Arial Narrow" w:ascii="Arial Narrow" w:hAnsi="Arial Narrow"/>
                <w:b/>
                <w:sz w:val="24"/>
              </w:rPr>
              <w:t xml:space="preserve"> </w:t>
            </w:r>
            <w:r>
              <w:rPr>
                <w:rFonts w:cs="Arial Narrow"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jc w:val="left"/>
              <w:rPr>
                <w:rFonts w:cs="Arial Narrow" w:ascii="Arial Narrow" w:hAnsi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Dňa:</w:t>
            </w:r>
          </w:p>
        </w:tc>
      </w:tr>
      <w:tr>
        <w:trPr>
          <w:trHeight w:val="262" w:hRule="atLeast"/>
          <w:cantSplit w:val="true"/>
        </w:trPr>
        <w:tc>
          <w:tcPr>
            <w:tcW w:w="56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b/>
                <w:sz w:val="12"/>
              </w:rPr>
            </w:pPr>
            <w:r>
              <w:rPr>
                <w:rFonts w:cs="Arial Narrow" w:ascii="Arial Narrow" w:hAnsi="Arial Narrow"/>
                <w:b/>
                <w:sz w:val="12"/>
              </w:rPr>
            </w:r>
          </w:p>
        </w:tc>
        <w:tc>
          <w:tcPr>
            <w:tcW w:w="69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nil"/>
              <w:insideV w:val="nil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2"/>
              </w:rPr>
            </w:pPr>
            <w:r>
              <w:rPr>
                <w:rFonts w:cs="Arial Narrow" w:ascii="Arial Narrow" w:hAnsi="Arial Narrow"/>
                <w:sz w:val="2"/>
              </w:rPr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</w:tcMar>
          </w:tcPr>
          <w:p>
            <w:pPr>
              <w:pStyle w:val="BodyText3"/>
              <w:snapToGrid w:val="false"/>
              <w:jc w:val="left"/>
              <w:rPr>
                <w:rFonts w:cs="Arial Narrow" w:ascii="Arial Narrow" w:hAnsi="Arial Narrow"/>
                <w:sz w:val="24"/>
              </w:rPr>
            </w:pPr>
            <w:r>
              <w:rPr>
                <w:rFonts w:cs="Arial Narrow" w:ascii="Arial Narrow" w:hAnsi="Arial Narrow"/>
                <w:sz w:val="24"/>
              </w:rPr>
            </w:r>
          </w:p>
        </w:tc>
      </w:tr>
    </w:tbl>
    <w:p>
      <w:pPr>
        <w:pStyle w:val="Normal"/>
        <w:rPr>
          <w:rFonts w:cs="Arial Narrow" w:ascii="Arial Narrow" w:hAnsi="Arial Narrow"/>
          <w:sz w:val="14"/>
        </w:rPr>
      </w:pPr>
      <w:r>
        <w:rPr>
          <w:rFonts w:cs="Arial Narrow" w:ascii="Arial Narrow" w:hAnsi="Arial Narrow"/>
          <w:sz w:val="14"/>
        </w:rPr>
      </w:r>
    </w:p>
    <w:p>
      <w:pPr>
        <w:pStyle w:val="Normal"/>
        <w:jc w:val="both"/>
        <w:rPr>
          <w:rFonts w:cs="Arial Narrow" w:ascii="Arial Narrow" w:hAnsi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Normal"/>
        <w:rPr>
          <w:rFonts w:cs="Arial Narrow" w:ascii="Arial Narrow" w:hAnsi="Arial Narrow"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Potvrdzujeme týmto, že údaje uvedené v potvrdení sú pravdivé.</w:t>
      </w:r>
    </w:p>
    <w:p>
      <w:pPr>
        <w:pStyle w:val="Normal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cs="Arial Narrow" w:ascii="Arial Narrow" w:hAnsi="Arial Narrow"/>
        </w:rPr>
      </w:pPr>
      <w:r>
        <w:rPr>
          <w:rFonts w:cs="Arial Narrow" w:ascii="Arial Narrow" w:hAnsi="Arial Narrow"/>
        </w:rPr>
      </w:r>
    </w:p>
    <w:p>
      <w:pPr>
        <w:pStyle w:val="Normal"/>
        <w:rPr>
          <w:rFonts w:cs="Arial Narrow" w:ascii="Arial Narrow" w:hAnsi="Arial Narrow"/>
        </w:rPr>
      </w:pPr>
      <w:r>
        <w:rPr>
          <w:rFonts w:cs="Arial Narrow" w:ascii="Arial Narrow" w:hAnsi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eastAsia="Arial Narrow" w:cs="Arial Narrow" w:ascii="Arial Narrow" w:hAnsi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</w:t>
      </w:r>
    </w:p>
    <w:p>
      <w:pPr>
        <w:pStyle w:val="Normal"/>
        <w:rPr>
          <w:rFonts w:cs="Arial Narrow" w:ascii="Arial Narrow" w:hAnsi="Arial Narrow"/>
          <w:lang w:val="en-US" w:eastAsia="en-US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</w:t>
      </w:r>
      <w:r>
        <w:rPr>
          <w:rFonts w:cs="Arial Narrow" w:ascii="Arial Narrow" w:hAnsi="Arial Narrow"/>
          <w:lang w:val="en-US" w:eastAsia="en-US"/>
        </w:rPr>
        <w:pict>
          <v:group id="shape_0" style="position:absolute;margin-left:0pt;margin-top:0pt;width:44.95pt;height:44.95pt" coordorigin="0,0" coordsize="899,899">
            <v:rect id="shape_0" stroked="f" style="position:absolute;left:0;top:0;width:898;height:898;mso-position-horizontal-relative:char">
              <v:wrap v:type="none"/>
              <v:fill on="false" detectmouseclick="t"/>
              <v:stroke color="#3465a4" joinstyle="round" endcap="flat"/>
            </v:rect>
          </v:group>
        </w:pict>
      </w:r>
    </w:p>
    <w:p>
      <w:pPr>
        <w:pStyle w:val="Normal"/>
        <w:rPr>
          <w:rFonts w:cs="Arial Narrow" w:ascii="Arial Narrow" w:hAnsi="Arial Narrow"/>
          <w:sz w:val="22"/>
        </w:rPr>
      </w:pPr>
      <w:r>
        <w:rPr>
          <w:rFonts w:eastAsia="Arial Narrow" w:cs="Arial Narrow" w:ascii="Arial Narrow" w:hAnsi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cs="Arial Narrow" w:ascii="Arial Narrow" w:hAnsi="Arial Narrow"/>
          <w:sz w:val="22"/>
        </w:rPr>
        <w:t>...........................................................</w:t>
      </w:r>
    </w:p>
    <w:p>
      <w:pPr>
        <w:pStyle w:val="Normal"/>
        <w:rPr>
          <w:rFonts w:cs="Arial Narrow" w:ascii="Arial Narrow" w:hAnsi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 xml:space="preserve">Podpis a odtlačok pečiatky </w:t>
      </w:r>
    </w:p>
    <w:p>
      <w:pPr>
        <w:pStyle w:val="Normal"/>
        <w:rPr>
          <w:rFonts w:cs="Arial Narrow" w:ascii="Arial Narrow" w:hAnsi="Arial Narrow"/>
        </w:rPr>
      </w:pPr>
      <w:r>
        <w:rPr>
          <w:rFonts w:eastAsia="Arial Narrow" w:cs="Arial Narrow" w:ascii="Arial Narrow" w:hAnsi="Arial Narrow"/>
        </w:rPr>
        <w:t xml:space="preserve">                                                                                                                                      </w:t>
      </w:r>
      <w:r>
        <w:rPr>
          <w:rFonts w:cs="Arial Narrow" w:ascii="Arial Narrow" w:hAnsi="Arial Narrow"/>
        </w:rPr>
        <w:t>zamestnávateľa, ktorý je platiteľom dane</w:t>
      </w:r>
    </w:p>
    <w:p>
      <w:pPr>
        <w:pStyle w:val="Normal"/>
        <w:rPr>
          <w:rFonts w:cs="Arial Narrow" w:ascii="Arial Narrow" w:hAnsi="Arial Narrow"/>
          <w:sz w:val="18"/>
          <w:vertAlign w:val="superscript"/>
        </w:rPr>
      </w:pPr>
      <w:r>
        <w:rPr>
          <w:rFonts w:cs="Arial Narrow" w:ascii="Arial Narrow" w:hAnsi="Arial Narrow"/>
          <w:sz w:val="18"/>
          <w:vertAlign w:val="superscript"/>
        </w:rPr>
      </w:r>
    </w:p>
    <w:p>
      <w:pPr>
        <w:pStyle w:val="Normal"/>
        <w:rPr>
          <w:rFonts w:cs="Arial Narrow" w:ascii="Arial Narrow" w:hAnsi="Arial Narrow"/>
          <w:vertAlign w:val="superscript"/>
        </w:rPr>
      </w:pPr>
      <w:r>
        <w:rPr>
          <w:rFonts w:cs="Arial Narrow" w:ascii="Arial Narrow" w:hAnsi="Arial Narrow"/>
          <w:vertAlign w:val="superscript"/>
        </w:rPr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  <w:font w:name="Arial Narrow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Lohit Hind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sk-SK" w:bidi="ar-SA" w:eastAsia="zh-CN"/>
    </w:rPr>
  </w:style>
  <w:style w:type="paragraph" w:styleId="Heading1">
    <w:name w:val="Heading 1"/>
    <w:basedOn w:val="Normal"/>
    <w:next w:val="Normal"/>
    <w:pPr>
      <w:keepNext/>
      <w:numPr>
        <w:ilvl w:val="0"/>
        <w:numId w:val="1"/>
      </w:numPr>
      <w:autoSpaceDE w:val="true"/>
      <w:outlineLvl w:val="0"/>
      <w:outlineLvl w:val="0"/>
    </w:pPr>
    <w:rPr>
      <w:sz w:val="24"/>
    </w:rPr>
  </w:style>
  <w:style w:type="character" w:styleId="WW8Num1z0">
    <w:name w:val="WW8Num1z0"/>
    <w:rPr>
      <w:rFonts w:cs="Times New Roman"/>
    </w:rPr>
  </w:style>
  <w:style w:type="character" w:styleId="DefaultParagraphFont">
    <w:name w:val="Default Paragraph Font"/>
    <w:rPr/>
  </w:style>
  <w:style w:type="character" w:styleId="Heading1Char">
    <w:name w:val="Heading 1 Char"/>
    <w:rPr>
      <w:sz w:val="24"/>
      <w:lang w:val="sk-SK" w:bidi="ar-SA"/>
    </w:rPr>
  </w:style>
  <w:style w:type="character" w:styleId="BodyTextChar">
    <w:name w:val="Body Text Char"/>
    <w:rPr>
      <w:b/>
      <w:sz w:val="36"/>
      <w:lang w:val="sk-SK" w:bidi="ar-SA"/>
    </w:rPr>
  </w:style>
  <w:style w:type="character" w:styleId="BodyText3Char">
    <w:name w:val="Body Text 3 Char"/>
    <w:rPr>
      <w:lang w:val="sk-SK" w:bidi="ar-SA"/>
    </w:rPr>
  </w:style>
  <w:style w:type="character" w:styleId="BodyTextIndentChar">
    <w:name w:val="Body Text Indent Char"/>
    <w:rPr>
      <w:lang w:val="sk-SK" w:bidi="ar-SA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Lohit Hindi"/>
      <w:sz w:val="28"/>
      <w:szCs w:val="28"/>
    </w:rPr>
  </w:style>
  <w:style w:type="paragraph" w:styleId="TextBody">
    <w:name w:val="Text Body"/>
    <w:basedOn w:val="Normal"/>
    <w:pPr>
      <w:autoSpaceDE w:val="true"/>
      <w:jc w:val="center"/>
    </w:pPr>
    <w:rPr>
      <w:b/>
      <w:sz w:val="36"/>
    </w:rPr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BodyText3">
    <w:name w:val="Body Text 3"/>
    <w:basedOn w:val="Normal"/>
    <w:pPr>
      <w:autoSpaceDE w:val="true"/>
      <w:jc w:val="both"/>
    </w:pPr>
    <w:rPr/>
  </w:style>
  <w:style w:type="paragraph" w:styleId="Odsekzoznamu">
    <w:name w:val="Odsek zoznamu"/>
    <w:basedOn w:val="Normal"/>
    <w:pPr>
      <w:autoSpaceDE w:val="true"/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TextBodyIndent">
    <w:name w:val="Text Body Indent"/>
    <w:basedOn w:val="Normal"/>
    <w:pPr>
      <w:autoSpaceDE w:val="true"/>
      <w:spacing w:before="0" w:after="120"/>
      <w:ind w:left="283" w:right="0" w:hanging="0"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2015-01-12T23:34:00Z</dcterms:created>
  <dc:creator>PC</dc:creator>
  <dc:language>en-US</dc:language>
  <cp:lastModifiedBy>alexandra </cp:lastModifiedBy>
  <dcterms:modified xsi:type="dcterms:W3CDTF">2015-01-12T23:34:00Z</dcterms:modified>
  <cp:revision>2</cp:revision>
  <dc:title>POTVRDENIE O ZAPLATENÍ DANE Z  PRÍJMOV ZO ZÁVISLEJ ČINNOSTI</dc:title>
</cp:coreProperties>
</file>