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jc w:val="center"/>
        <w:rPr>
          <w:rFonts w:ascii="Arial Narrow" w:hAnsi="Arial Narrow" w:cs="Arial Narrow"/>
          <w:b/>
          <w:b/>
          <w:sz w:val="26"/>
          <w:szCs w:val="26"/>
        </w:rPr>
      </w:pPr>
      <w:r/>
      <w:r>
        <w:rPr>
          <w:rFonts w:cs="Arial Narrow" w:ascii="Arial Narrow" w:hAnsi="Arial Narrow"/>
          <w:b/>
          <w:sz w:val="26"/>
          <w:szCs w:val="26"/>
        </w:rPr>
        <w:t xml:space="preserve">POTVRDENIE O ZAPLATENÍ DANE Z  PRÍJMOV ZO ZÁVISLEJ ČINNOSTI  </w:t>
      </w:r>
    </w:p>
    <w:p>
      <w:pPr>
        <w:pStyle w:val="TextBody"/>
        <w:rPr>
          <w:rFonts w:ascii="Arial Narrow" w:hAnsi="Arial Narrow" w:cs="Arial Narrow"/>
          <w:b w:val="false"/>
          <w:b w:val="false"/>
          <w:sz w:val="22"/>
          <w:szCs w:val="22"/>
        </w:rPr>
      </w:pPr>
      <w:r>
        <w:rPr>
          <w:rFonts w:cs="Arial Narrow" w:ascii="Arial Narrow" w:hAnsi="Arial Narrow"/>
          <w:b w:val="false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cs="Arial Narrow" w:ascii="Arial Narrow" w:hAnsi="Arial Narrow"/>
          <w:sz w:val="22"/>
          <w:szCs w:val="22"/>
        </w:rPr>
        <w:t xml:space="preserve"> </w:t>
      </w:r>
      <w:r>
        <w:rPr>
          <w:rFonts w:cs="Arial Narrow" w:ascii="Arial Narrow" w:hAnsi="Arial Narrow"/>
          <w:b w:val="false"/>
          <w:sz w:val="22"/>
          <w:szCs w:val="22"/>
        </w:rPr>
        <w:t xml:space="preserve">rok </w:t>
      </w:r>
      <w:r>
        <w:rPr>
          <w:rFonts w:cs="Arial Narrow" w:ascii="Arial Narrow" w:hAnsi="Arial Narrow"/>
          <w:sz w:val="22"/>
          <w:szCs w:val="22"/>
        </w:rPr>
        <w:t>2015</w:t>
      </w:r>
    </w:p>
    <w:p>
      <w:pPr>
        <w:pStyle w:val="TextBody"/>
        <w:jc w:val="left"/>
        <w:rPr>
          <w:rFonts w:ascii="Arial Narrow" w:hAnsi="Arial Narrow" w:eastAsia="Arial Narrow" w:cs="Arial Narrow"/>
          <w:b w:val="false"/>
          <w:b w:val="false"/>
          <w:sz w:val="18"/>
        </w:rPr>
      </w:pPr>
      <w:r>
        <w:rPr>
          <w:rFonts w:eastAsia="Arial Narrow" w:cs="Arial Narrow" w:ascii="Arial Narrow" w:hAnsi="Arial Narrow"/>
          <w:b w:val="false"/>
          <w:sz w:val="18"/>
        </w:rPr>
        <w:t xml:space="preserve">                </w:t>
      </w:r>
    </w:p>
    <w:p>
      <w:pPr>
        <w:pStyle w:val="Normal"/>
        <w:rPr>
          <w:rFonts w:ascii="Arial Narrow" w:hAnsi="Arial Narrow" w:cs="Arial Narrow"/>
          <w:b/>
          <w:b/>
          <w:sz w:val="18"/>
        </w:rPr>
      </w:pPr>
      <w:r>
        <w:rPr>
          <w:rFonts w:cs="Arial Narrow" w:ascii="Arial Narrow" w:hAnsi="Arial Narrow"/>
          <w:b/>
          <w:sz w:val="18"/>
        </w:rPr>
      </w:r>
    </w:p>
    <w:p>
      <w:pPr>
        <w:pStyle w:val="TextBody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tblW w:w="9189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  <w:tcMar>
              <w:left w:w="88" w:type="dxa"/>
            </w:tcMar>
            <w:vAlign w:val="center"/>
          </w:tcPr>
          <w:p>
            <w:pPr>
              <w:pStyle w:val="Odsekzoznamu1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hanging="141"/>
              <w:contextualSpacing/>
              <w:rPr>
                <w:rFonts w:ascii="Arial Narrow" w:hAnsi="Arial Narrow" w:cs="Arial Narrow"/>
                <w:b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>
      <w:pPr>
        <w:pStyle w:val="TextBodyIndent"/>
        <w:spacing w:before="0" w:after="0"/>
        <w:ind w:left="142" w:hanging="0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tblW w:w="9174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631"/>
        <w:gridCol w:w="1120"/>
        <w:gridCol w:w="1119"/>
        <w:gridCol w:w="978"/>
        <w:gridCol w:w="2326"/>
      </w:tblGrid>
      <w:tr>
        <w:trPr>
          <w:trHeight w:val="596" w:hRule="atLeast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Priezvisko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Meno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Rodné číslo </w:t>
            </w:r>
            <w:r>
              <w:rPr>
                <w:rFonts w:cs="Arial Narrow" w:ascii="Arial Narrow" w:hAnsi="Arial Narrow"/>
                <w:sz w:val="16"/>
                <w:szCs w:val="16"/>
              </w:rPr>
              <w:t>(cudzí štátny príslušník uvedie dátum narodenia)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</w:r>
          </w:p>
        </w:tc>
      </w:tr>
      <w:tr>
        <w:trPr>
          <w:trHeight w:val="229" w:hRule="atLeast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(za priezviskom)</w:t>
            </w:r>
          </w:p>
        </w:tc>
      </w:tr>
      <w:tr>
        <w:trPr>
          <w:trHeight w:val="275" w:hRule="atLeast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Adresa trvalého pobytu</w:t>
            </w:r>
          </w:p>
        </w:tc>
      </w:tr>
      <w:tr>
        <w:trPr>
          <w:trHeight w:val="229" w:hRule="atLeast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PSČ</w:t>
            </w:r>
          </w:p>
        </w:tc>
      </w:tr>
      <w:tr>
        <w:trPr>
          <w:trHeight w:val="244" w:hRule="atLeast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Štát</w:t>
            </w:r>
          </w:p>
        </w:tc>
      </w:tr>
    </w:tbl>
    <w:p>
      <w:pPr>
        <w:pStyle w:val="Zkladntext3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189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  <w:tcMar>
              <w:left w:w="88" w:type="dxa"/>
            </w:tcMar>
            <w:vAlign w:val="center"/>
          </w:tcPr>
          <w:p>
            <w:pPr>
              <w:pStyle w:val="Odsekzoznamu1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hanging="141"/>
              <w:contextualSpacing/>
              <w:rPr>
                <w:rFonts w:ascii="Arial Narrow" w:hAnsi="Arial Narrow" w:cs="Arial Narrow"/>
                <w:b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>
      <w:pPr>
        <w:pStyle w:val="TextBodyIndent"/>
        <w:spacing w:before="0" w:after="0"/>
        <w:ind w:left="142" w:hanging="0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tblW w:w="9174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134"/>
        <w:gridCol w:w="497"/>
        <w:gridCol w:w="1120"/>
        <w:gridCol w:w="1119"/>
        <w:gridCol w:w="978"/>
        <w:gridCol w:w="2326"/>
      </w:tblGrid>
      <w:tr>
        <w:trPr>
          <w:trHeight w:val="271" w:hRule="atLeast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Fyzická osoba</w:t>
            </w:r>
          </w:p>
        </w:tc>
      </w:tr>
      <w:tr>
        <w:trPr>
          <w:trHeight w:val="271" w:hRule="atLeast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(pred menom / za priezviskom)</w:t>
            </w:r>
          </w:p>
          <w:p>
            <w:pPr>
              <w:pStyle w:val="Normal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Právnická osoba</w:t>
            </w:r>
          </w:p>
        </w:tc>
      </w:tr>
      <w:tr>
        <w:trPr>
          <w:trHeight w:val="271" w:hRule="atLeast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Názov</w:t>
            </w:r>
          </w:p>
        </w:tc>
      </w:tr>
      <w:tr>
        <w:trPr>
          <w:trHeight w:val="271" w:hRule="atLeast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Trvalý pobyt (fyzická osoba), sídlo (právnická osoba)</w:t>
            </w:r>
          </w:p>
        </w:tc>
      </w:tr>
      <w:tr>
        <w:trPr>
          <w:trHeight w:val="271" w:hRule="atLeast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PSČ</w:t>
            </w:r>
          </w:p>
        </w:tc>
      </w:tr>
      <w:tr>
        <w:trPr>
          <w:trHeight w:val="271" w:hRule="atLeast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Štát</w:t>
            </w:r>
          </w:p>
        </w:tc>
      </w:tr>
      <w:tr>
        <w:trPr>
          <w:trHeight w:val="271" w:hRule="atLeast"/>
        </w:trPr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DIČ:</w:t>
            </w:r>
          </w:p>
        </w:tc>
        <w:tc>
          <w:tcPr>
            <w:tcW w:w="60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72" w:hanging="0"/>
              <w:rPr/>
            </w:pPr>
            <w:r>
              <w:rPr>
                <w:rFonts w:cs="Arial Narrow" w:ascii="Arial Narrow" w:hAnsi="Arial Narrow"/>
              </w:rPr>
              <w:t xml:space="preserve">Miestne príslušný správca dane: </w:t>
            </w:r>
          </w:p>
        </w:tc>
      </w:tr>
    </w:tbl>
    <w:p>
      <w:pPr>
        <w:pStyle w:val="Zkladntext3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189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  <w:tcMar>
              <w:left w:w="88" w:type="dxa"/>
            </w:tcMar>
            <w:vAlign w:val="center"/>
          </w:tcPr>
          <w:p>
            <w:pPr>
              <w:pStyle w:val="Odsekzoznamu1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hanging="141"/>
              <w:contextualSpacing/>
              <w:rPr>
                <w:rFonts w:ascii="Arial Narrow" w:hAnsi="Arial Narrow" w:cs="Arial Narrow"/>
                <w:b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cs="Arial Narrow" w:ascii="Arial Narrow" w:hAnsi="Arial Narrow"/>
                <w:sz w:val="20"/>
                <w:szCs w:val="20"/>
              </w:rPr>
              <w:t>v eurách</w:t>
            </w: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>
      <w:pPr>
        <w:pStyle w:val="Zkladntext3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tblW w:w="9160" w:type="dxa"/>
        <w:jc w:val="left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567"/>
        <w:gridCol w:w="6946"/>
        <w:gridCol w:w="1647"/>
      </w:tblGrid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4"/>
              </w:rPr>
            </w:pPr>
            <w:r>
              <w:rPr>
                <w:rFonts w:cs="Arial Narrow" w:ascii="Arial Narrow" w:hAnsi="Arial Narrow"/>
                <w:b/>
                <w:sz w:val="4"/>
              </w:rPr>
            </w:r>
          </w:p>
          <w:p>
            <w:pPr>
              <w:pStyle w:val="Zkladntext3"/>
              <w:jc w:val="left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–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 xml:space="preserve">podľa § 15 zákona 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cs="Arial Narrow" w:ascii="Arial Narrow" w:hAnsi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sz w:val="36"/>
              </w:rPr>
            </w:pPr>
            <w:r>
              <w:rPr>
                <w:rFonts w:cs="Arial Narrow" w:ascii="Arial Narrow" w:hAnsi="Arial Narrow"/>
                <w:sz w:val="36"/>
              </w:rPr>
            </w:r>
          </w:p>
        </w:tc>
      </w:tr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4"/>
                <w:szCs w:val="22"/>
              </w:rPr>
            </w:pPr>
            <w:r>
              <w:rPr>
                <w:rFonts w:cs="Arial Narrow" w:ascii="Arial Narrow" w:hAnsi="Arial Narrow"/>
                <w:b/>
                <w:sz w:val="4"/>
                <w:szCs w:val="22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Nárok na daňový bonus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</w:rPr>
              <w:t>(z r. 10  ročného zúčtovania  preddavkov na daň)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4"/>
                <w:szCs w:val="24"/>
              </w:rPr>
            </w:pPr>
            <w:r>
              <w:rPr>
                <w:rFonts w:cs="Arial Narrow" w:ascii="Arial Narrow" w:hAnsi="Arial Narrow"/>
                <w:b/>
                <w:sz w:val="4"/>
                <w:szCs w:val="24"/>
              </w:rPr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36"/>
              </w:rPr>
            </w:pPr>
            <w:r>
              <w:rPr>
                <w:rFonts w:cs="Arial Narrow" w:ascii="Arial Narrow" w:hAnsi="Arial Narrow"/>
                <w:b/>
                <w:sz w:val="36"/>
              </w:rPr>
            </w:r>
          </w:p>
        </w:tc>
      </w:tr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2"/>
              </w:rPr>
            </w:pPr>
            <w:r>
              <w:rPr>
                <w:rFonts w:cs="Arial Narrow" w:ascii="Arial Narrow" w:hAnsi="Arial Narrow"/>
                <w:b/>
                <w:sz w:val="2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 xml:space="preserve">Daň znížená o daňový bonus 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sz w:val="36"/>
              </w:rPr>
            </w:pPr>
            <w:r>
              <w:rPr>
                <w:rFonts w:cs="Arial Narrow" w:ascii="Arial Narrow" w:hAnsi="Arial Narrow"/>
                <w:sz w:val="36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6"/>
              </w:rPr>
            </w:pPr>
            <w:r>
              <w:rPr>
                <w:rFonts w:cs="Arial Narrow" w:ascii="Arial Narrow" w:hAnsi="Arial Narrow"/>
                <w:b/>
                <w:sz w:val="6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2"/>
              </w:rPr>
            </w:pPr>
            <w:r>
              <w:rPr>
                <w:rFonts w:cs="Arial Narrow" w:ascii="Arial Narrow" w:hAnsi="Arial Narrow"/>
                <w:b/>
                <w:sz w:val="2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</w:rPr>
              <w:t xml:space="preserve"> </w:t>
            </w:r>
          </w:p>
          <w:p>
            <w:pPr>
              <w:pStyle w:val="Zkladntext3"/>
              <w:jc w:val="left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na úhradu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sz w:val="34"/>
              </w:rPr>
            </w:pPr>
            <w:r>
              <w:rPr>
                <w:rFonts w:cs="Arial Narrow" w:ascii="Arial Narrow" w:hAnsi="Arial Narrow"/>
                <w:sz w:val="34"/>
              </w:rPr>
            </w:r>
          </w:p>
        </w:tc>
      </w:tr>
      <w:tr>
        <w:trPr>
          <w:trHeight w:val="263" w:hRule="atLeast"/>
          <w:cantSplit w:val="true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2"/>
                <w:lang w:eastAsia="sk-SK"/>
              </w:rPr>
            </w:pPr>
            <w:r>
              <w:rPr>
                <w:rFonts w:cs="Arial Narrow" w:ascii="Arial Narrow" w:hAnsi="Arial Narrow"/>
                <w:b/>
                <w:sz w:val="12"/>
                <w:lang w:eastAsia="sk-SK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cs="Arial Narrow" w:ascii="Arial Narrow" w:hAnsi="Arial Narrow"/>
                <w:sz w:val="2"/>
              </w:rPr>
              <w:t>06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na úhradu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(z r.  04 tohto potvrdenia),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Dňa:</w:t>
            </w:r>
          </w:p>
        </w:tc>
      </w:tr>
      <w:tr>
        <w:trPr>
          <w:trHeight w:val="262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2"/>
                <w:szCs w:val="22"/>
              </w:rPr>
            </w:pPr>
            <w:r>
              <w:rPr>
                <w:rFonts w:cs="Arial Narrow" w:ascii="Arial Narrow" w:hAnsi="Arial Narrow"/>
                <w:b/>
                <w:sz w:val="12"/>
                <w:szCs w:val="22"/>
              </w:rPr>
            </w:r>
          </w:p>
        </w:tc>
        <w:tc>
          <w:tcPr>
            <w:tcW w:w="694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2"/>
              </w:rPr>
            </w:pPr>
            <w:r>
              <w:rPr>
                <w:rFonts w:cs="Arial Narrow" w:ascii="Arial Narrow" w:hAnsi="Arial Narrow"/>
                <w:b/>
                <w:sz w:val="2"/>
              </w:rPr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cs="Arial Narrow" w:ascii="Arial Narrow" w:hAnsi="Arial Narrow"/>
                <w:sz w:val="24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sz w:val="14"/>
        </w:rPr>
      </w:pPr>
      <w:r>
        <w:rPr>
          <w:rFonts w:cs="Arial Narrow" w:ascii="Arial Narrow" w:hAnsi="Arial Narrow"/>
          <w:sz w:val="14"/>
        </w:rPr>
      </w:r>
    </w:p>
    <w:p>
      <w:pPr>
        <w:pStyle w:val="Normal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Potvrdzujeme týmto, že údaje uvedené v potvrdení sú pravdivé.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/>
      </w:pPr>
      <w:r>
        <w:rPr>
          <w:rFonts w:cs="Arial Narrow" w:ascii="Arial Narrow" w:hAnsi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 Narrow" w:hAnsi="Arial Narrow" w:cs="Arial Narrow"/>
          <w:sz w:val="22"/>
        </w:rPr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</w:t>
      </w:r>
    </w:p>
    <w:p>
      <w:pPr>
        <w:pStyle w:val="Normal"/>
        <w:rPr>
          <w:rFonts w:ascii="Arial Narrow" w:hAnsi="Arial Narrow" w:cs="Arial Narrow"/>
          <w:sz w:val="22"/>
        </w:rPr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                                         </w:t>
      </w:r>
      <w:r>
        <w:rPr>
          <w:rFonts w:eastAsia="Arial Narrow" w:cs="Arial Narrow" w:ascii="Arial Narrow" w:hAnsi="Arial Narrow"/>
          <w:sz w:val="22"/>
        </w:rPr>
        <mc:AlternateContent>
          <mc:Choice Requires="wpg">
            <w:drawing>
              <wp:inline distT="0" distB="0" distL="0" distR="0">
                <wp:extent cx="572135" cy="5721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80" cy="571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pt;height:45pt" coordorigin="0,0" coordsize="900,900">
                <v:rect id="shape_0" ID="Rectangle 1" stroked="f" style="position:absolute;left:0;top:0;width:899;height:899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rPr/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                                                                            </w:t>
      </w:r>
      <w:r>
        <w:rPr>
          <w:rFonts w:cs="Arial Narrow" w:ascii="Arial Narrow" w:hAnsi="Arial Narrow"/>
          <w:sz w:val="22"/>
        </w:rPr>
        <w:t>...........................................................</w:t>
      </w:r>
    </w:p>
    <w:p>
      <w:pPr>
        <w:pStyle w:val="Normal"/>
        <w:rPr>
          <w:rFonts w:ascii="Arial Narrow" w:hAnsi="Arial Narrow" w:cs="Arial Narrow"/>
        </w:rPr>
      </w:pPr>
      <w:r>
        <w:rPr>
          <w:rFonts w:eastAsia="Arial Narrow" w:cs="Arial Narrow" w:ascii="Arial Narrow" w:hAnsi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cs="Arial Narrow" w:ascii="Arial Narrow" w:hAnsi="Arial Narrow"/>
        </w:rPr>
        <w:t xml:space="preserve">Podpis a odtlačok pečiatky </w:t>
      </w:r>
    </w:p>
    <w:p>
      <w:pPr>
        <w:pStyle w:val="Normal"/>
        <w:rPr>
          <w:rFonts w:ascii="Arial Narrow" w:hAnsi="Arial Narrow" w:cs="Arial Narrow"/>
        </w:rPr>
      </w:pPr>
      <w:r>
        <w:rPr>
          <w:rFonts w:eastAsia="Arial Narrow" w:cs="Arial Narrow" w:ascii="Arial Narrow" w:hAnsi="Arial Narrow"/>
        </w:rPr>
        <w:t xml:space="preserve">                                                                                                                                      </w:t>
      </w:r>
      <w:r>
        <w:rPr>
          <w:rFonts w:cs="Arial Narrow" w:ascii="Arial Narrow" w:hAnsi="Arial Narrow"/>
        </w:rPr>
        <w:t>zamestnávateľa, ktorý je platiteľom dane</w:t>
      </w:r>
    </w:p>
    <w:p>
      <w:pPr>
        <w:pStyle w:val="Normal"/>
        <w:rPr>
          <w:rFonts w:ascii="Arial Narrow" w:hAnsi="Arial Narrow" w:cs="Arial Narrow"/>
          <w:sz w:val="18"/>
          <w:vertAlign w:val="superscript"/>
        </w:rPr>
      </w:pPr>
      <w:r>
        <w:rPr>
          <w:rFonts w:cs="Arial Narrow" w:ascii="Arial Narrow" w:hAnsi="Arial Narrow"/>
          <w:sz w:val="18"/>
          <w:vertAlign w:val="superscript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010" cy="438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122.45pt;margin-top:79.35pt;width:216.2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8" w:right="1418" w:header="0" w:top="900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sz w:val="20"/>
        <w:b/>
        <w:rFonts w:ascii="Arial Narrow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sk-SK" w:eastAsia="zh-CN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styleId="WW8Num1z0">
    <w:name w:val="WW8Num1z0"/>
    <w:qFormat/>
    <w:rPr>
      <w:rFonts w:cs="Times New Roman"/>
    </w:rPr>
  </w:style>
  <w:style w:type="character" w:styleId="Predvolenpsmoodseku">
    <w:name w:val="Predvolené písmo odseku"/>
    <w:qFormat/>
    <w:rPr/>
  </w:style>
  <w:style w:type="character" w:styleId="Nadpis1Char">
    <w:name w:val="Nadpis 1 Char"/>
    <w:qFormat/>
    <w:rPr>
      <w:sz w:val="24"/>
      <w:lang w:val="sk-SK" w:bidi="ar-SA"/>
    </w:rPr>
  </w:style>
  <w:style w:type="character" w:styleId="ZkladntextChar">
    <w:name w:val="Základný text Char"/>
    <w:qFormat/>
    <w:rPr>
      <w:b/>
      <w:sz w:val="36"/>
      <w:lang w:val="sk-SK" w:bidi="ar-SA"/>
    </w:rPr>
  </w:style>
  <w:style w:type="character" w:styleId="Zkladntext3Char">
    <w:name w:val="Základný text 3 Char"/>
    <w:qFormat/>
    <w:rPr>
      <w:lang w:val="sk-SK" w:bidi="ar-SA"/>
    </w:rPr>
  </w:style>
  <w:style w:type="character" w:styleId="ZarkazkladnhotextuChar">
    <w:name w:val="Zarážka základného textu Char"/>
    <w:qFormat/>
    <w:rPr>
      <w:lang w:val="sk-SK" w:bidi="ar-SA"/>
    </w:rPr>
  </w:style>
  <w:style w:type="character" w:styleId="ListLabel1">
    <w:name w:val="ListLabel 1"/>
    <w:qFormat/>
    <w:rPr>
      <w:rFonts w:ascii="Arial Narrow" w:hAnsi="Arial Narrow" w:cs="Times New Roman"/>
      <w:b/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jc w:val="center"/>
    </w:pPr>
    <w:rPr>
      <w:b/>
      <w:sz w:val="36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Zkladntext3">
    <w:name w:val="Základný text 3"/>
    <w:basedOn w:val="Normal"/>
    <w:qFormat/>
    <w:pPr>
      <w:jc w:val="both"/>
    </w:pPr>
    <w:rPr/>
  </w:style>
  <w:style w:type="paragraph" w:styleId="Odsekzoznamu1">
    <w:name w:val="Odsek zoznamu1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TextBodyIndent">
    <w:name w:val="Text Body Indent"/>
    <w:basedOn w:val="Normal"/>
    <w:pPr>
      <w:spacing w:before="0" w:after="120"/>
      <w:ind w:left="283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LibreOffice/5.0.4.2$Linux_X86_64 LibreOffice_project/00m0$Build-2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2016-01-17T11:35:00Z</dcterms:created>
  <dc:creator>PC</dc:creator>
  <dc:language>sk-SK</dc:language>
  <dcterms:modified xsi:type="dcterms:W3CDTF">2016-02-02T18:28:02Z</dcterms:modified>
  <cp:revision>3</cp:revision>
  <dc:title>POTVRDENIE O ZAPLATENÍ DANE Z  PRÍJMOV ZO ZÁVISLEJ ČINNOSTI</dc:title>
</cp:coreProperties>
</file>